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bookmarkStart w:id="0" w:name="_Hlk508641471"/>
      <w:r>
        <w:rPr>
          <w:rFonts w:ascii="Times New Roman" w:hAnsi="Times New Roman" w:eastAsia="宋体" w:cs="Times New Roman"/>
          <w:b/>
          <w:sz w:val="36"/>
          <w:szCs w:val="28"/>
        </w:rPr>
        <w:t>全省61个县（市）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降尘量</w:t>
      </w:r>
      <w:r>
        <w:rPr>
          <w:rFonts w:ascii="Times New Roman" w:hAnsi="Times New Roman" w:eastAsia="宋体" w:cs="Times New Roman"/>
          <w:b/>
          <w:sz w:val="36"/>
          <w:szCs w:val="28"/>
        </w:rPr>
        <w:t>前后10名排名表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（2</w:t>
      </w:r>
      <w:r>
        <w:rPr>
          <w:rFonts w:ascii="Times New Roman" w:hAnsi="Times New Roman" w:eastAsia="黑体" w:cs="Times New Roman"/>
          <w:sz w:val="30"/>
          <w:szCs w:val="30"/>
        </w:rPr>
        <w:t>020</w:t>
      </w:r>
      <w:r>
        <w:rPr>
          <w:rFonts w:hint="eastAsia" w:ascii="Times New Roman" w:hAnsi="Times New Roman" w:eastAsia="黑体" w:cs="Times New Roman"/>
          <w:sz w:val="30"/>
          <w:szCs w:val="30"/>
        </w:rPr>
        <w:t>年3月）</w:t>
      </w:r>
    </w:p>
    <w:p>
      <w:pPr>
        <w:jc w:val="right"/>
        <w:rPr>
          <w:rFonts w:ascii="Times New Roman" w:hAnsi="Times New Roman" w:eastAsia="黑体" w:cs="Times New Roman"/>
          <w:szCs w:val="28"/>
        </w:rPr>
      </w:pPr>
      <w:r>
        <w:rPr>
          <w:rFonts w:hint="eastAsia" w:ascii="Times New Roman" w:hAnsi="Times New Roman" w:eastAsia="黑体" w:cs="Times New Roman"/>
          <w:szCs w:val="28"/>
        </w:rPr>
        <w:t>单位：吨/平方千米·月</w:t>
      </w:r>
    </w:p>
    <w:tbl>
      <w:tblPr>
        <w:tblStyle w:val="4"/>
        <w:tblW w:w="14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2464"/>
        <w:gridCol w:w="2464"/>
        <w:gridCol w:w="2464"/>
        <w:gridCol w:w="2418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县（市）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降尘量</w:t>
            </w:r>
          </w:p>
        </w:tc>
        <w:tc>
          <w:tcPr>
            <w:tcW w:w="2464" w:type="dxa"/>
            <w:shd w:val="clear" w:color="auto" w:fill="D8D8D8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县（市）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降尘量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休宁县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.0</w:t>
            </w:r>
          </w:p>
        </w:tc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6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1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怀宁县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东至县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1.2</w:t>
            </w:r>
          </w:p>
        </w:tc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6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0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阜南县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祁门县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1.2</w:t>
            </w:r>
          </w:p>
        </w:tc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9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濉溪县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青阳县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1.2</w:t>
            </w:r>
          </w:p>
        </w:tc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9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桐城市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石台县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1.2</w:t>
            </w:r>
          </w:p>
        </w:tc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7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界首市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6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歙县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1.3</w:t>
            </w:r>
          </w:p>
        </w:tc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6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涡阳县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7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黟县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1.6</w:t>
            </w:r>
          </w:p>
        </w:tc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怀远县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8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绩溪县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1.7</w:t>
            </w:r>
          </w:p>
        </w:tc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4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临泉县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9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凤台县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1.9</w:t>
            </w:r>
          </w:p>
        </w:tc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3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繁昌县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10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金寨县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2.0</w:t>
            </w:r>
          </w:p>
        </w:tc>
        <w:tc>
          <w:tcPr>
            <w:tcW w:w="2464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3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颍上县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5.0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排名采用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大小来确定，排名越小表明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越小。（2）排名中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bookmarkEnd w:id="0"/>
    </w:p>
    <w:p>
      <w:pPr>
        <w:jc w:val="right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right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right"/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生态环境</w:t>
      </w:r>
      <w:r>
        <w:rPr>
          <w:rFonts w:ascii="Times New Roman" w:hAnsi="Times New Roman" w:eastAsia="黑体" w:cs="Times New Roman"/>
          <w:sz w:val="24"/>
          <w:szCs w:val="24"/>
        </w:rPr>
        <w:t>厅</w:t>
      </w:r>
      <w:bookmarkStart w:id="1" w:name="_GoBack"/>
      <w:bookmarkEnd w:id="1"/>
    </w:p>
    <w:sectPr>
      <w:pgSz w:w="16838" w:h="11906" w:orient="landscape"/>
      <w:pgMar w:top="993" w:right="1276" w:bottom="1276" w:left="1276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C3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2020-04-23T02:56:42Z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