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Times New Roman" w:hAnsi="Times New Roman" w:eastAsia="宋体" w:cs="Times New Roman"/>
          <w:b/>
          <w:sz w:val="36"/>
          <w:szCs w:val="28"/>
        </w:rPr>
      </w:pPr>
      <w:r>
        <w:rPr>
          <w:rFonts w:ascii="Times New Roman" w:hAnsi="Times New Roman" w:eastAsia="宋体" w:cs="Times New Roman"/>
          <w:b/>
          <w:sz w:val="36"/>
          <w:szCs w:val="28"/>
        </w:rPr>
        <w:t>全省45个市辖区PM</w:t>
      </w:r>
      <w:r>
        <w:rPr>
          <w:rFonts w:ascii="Times New Roman" w:hAnsi="Times New Roman" w:eastAsia="宋体" w:cs="Times New Roman"/>
          <w:b/>
          <w:sz w:val="36"/>
          <w:szCs w:val="28"/>
          <w:vertAlign w:val="subscript"/>
        </w:rPr>
        <w:t>2.5</w:t>
      </w:r>
      <w:r>
        <w:rPr>
          <w:rFonts w:ascii="Times New Roman" w:hAnsi="Times New Roman" w:eastAsia="宋体" w:cs="Times New Roman"/>
          <w:b/>
          <w:sz w:val="36"/>
          <w:szCs w:val="28"/>
        </w:rPr>
        <w:t>浓度排名前10位和后10位名单</w:t>
      </w:r>
    </w:p>
    <w:p>
      <w:pPr>
        <w:spacing w:line="276" w:lineRule="auto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（2021年1-2月）</w:t>
      </w:r>
    </w:p>
    <w:tbl>
      <w:tblPr>
        <w:tblStyle w:val="4"/>
        <w:tblW w:w="14576" w:type="dxa"/>
        <w:jc w:val="center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3"/>
        <w:gridCol w:w="1149"/>
        <w:gridCol w:w="1301"/>
        <w:gridCol w:w="1735"/>
        <w:gridCol w:w="1642"/>
        <w:gridCol w:w="1458"/>
        <w:gridCol w:w="1092"/>
        <w:gridCol w:w="1301"/>
        <w:gridCol w:w="1735"/>
        <w:gridCol w:w="171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1453" w:type="dxa"/>
            <w:shd w:val="clear" w:color="auto" w:fill="D8D8D8"/>
            <w:tcMar>
              <w:top w:w="8" w:type="dxa"/>
              <w:left w:w="8" w:type="dxa"/>
              <w:bottom w:w="8" w:type="dxa"/>
              <w:right w:w="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排名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br w:type="textWrapping"/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（前10位）</w:t>
            </w:r>
          </w:p>
        </w:tc>
        <w:tc>
          <w:tcPr>
            <w:tcW w:w="1149" w:type="dxa"/>
            <w:shd w:val="clear" w:color="auto" w:fill="auto"/>
            <w:tcMar>
              <w:top w:w="8" w:type="dxa"/>
              <w:left w:w="8" w:type="dxa"/>
              <w:bottom w:w="8" w:type="dxa"/>
              <w:right w:w="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 w:val="24"/>
                <w:szCs w:val="24"/>
              </w:rPr>
              <w:t>城市</w:t>
            </w:r>
          </w:p>
        </w:tc>
        <w:tc>
          <w:tcPr>
            <w:tcW w:w="1301" w:type="dxa"/>
            <w:shd w:val="clear" w:color="auto" w:fill="auto"/>
            <w:tcMar>
              <w:top w:w="8" w:type="dxa"/>
              <w:left w:w="8" w:type="dxa"/>
              <w:bottom w:w="8" w:type="dxa"/>
              <w:right w:w="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 w:val="24"/>
                <w:szCs w:val="24"/>
              </w:rPr>
              <w:t>市辖区</w:t>
            </w:r>
          </w:p>
        </w:tc>
        <w:tc>
          <w:tcPr>
            <w:tcW w:w="1735" w:type="dxa"/>
            <w:shd w:val="clear" w:color="auto" w:fill="auto"/>
            <w:tcMar>
              <w:top w:w="8" w:type="dxa"/>
              <w:left w:w="8" w:type="dxa"/>
              <w:bottom w:w="8" w:type="dxa"/>
              <w:right w:w="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PM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  <w:vertAlign w:val="subscript"/>
              </w:rPr>
              <w:t>2.5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浓度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br w:type="textWrapping"/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（微克/立方米）</w:t>
            </w:r>
          </w:p>
        </w:tc>
        <w:tc>
          <w:tcPr>
            <w:tcW w:w="1642" w:type="dxa"/>
            <w:shd w:val="clear" w:color="auto" w:fill="auto"/>
            <w:tcMar>
              <w:top w:w="8" w:type="dxa"/>
              <w:left w:w="8" w:type="dxa"/>
              <w:bottom w:w="8" w:type="dxa"/>
              <w:right w:w="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PM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  <w:vertAlign w:val="subscript"/>
              </w:rPr>
              <w:t>2.5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浓度同比变化率（%）</w:t>
            </w:r>
          </w:p>
        </w:tc>
        <w:tc>
          <w:tcPr>
            <w:tcW w:w="1458" w:type="dxa"/>
            <w:shd w:val="clear" w:color="auto" w:fill="D8D8D8"/>
            <w:tcMar>
              <w:top w:w="8" w:type="dxa"/>
              <w:left w:w="8" w:type="dxa"/>
              <w:bottom w:w="8" w:type="dxa"/>
              <w:right w:w="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排名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br w:type="textWrapping"/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（后10位）</w:t>
            </w:r>
          </w:p>
        </w:tc>
        <w:tc>
          <w:tcPr>
            <w:tcW w:w="1092" w:type="dxa"/>
            <w:tcMar>
              <w:top w:w="8" w:type="dxa"/>
              <w:left w:w="8" w:type="dxa"/>
              <w:bottom w:w="8" w:type="dxa"/>
              <w:right w:w="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 w:val="24"/>
                <w:szCs w:val="24"/>
              </w:rPr>
              <w:t>城市</w:t>
            </w:r>
          </w:p>
        </w:tc>
        <w:tc>
          <w:tcPr>
            <w:tcW w:w="1301" w:type="dxa"/>
            <w:tcMar>
              <w:top w:w="8" w:type="dxa"/>
              <w:left w:w="8" w:type="dxa"/>
              <w:bottom w:w="8" w:type="dxa"/>
              <w:right w:w="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 w:val="24"/>
                <w:szCs w:val="24"/>
              </w:rPr>
              <w:t>市辖区</w:t>
            </w:r>
          </w:p>
        </w:tc>
        <w:tc>
          <w:tcPr>
            <w:tcW w:w="1735" w:type="dxa"/>
            <w:tcMar>
              <w:top w:w="8" w:type="dxa"/>
              <w:left w:w="8" w:type="dxa"/>
              <w:bottom w:w="8" w:type="dxa"/>
              <w:right w:w="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PM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  <w:vertAlign w:val="subscript"/>
              </w:rPr>
              <w:t>2.5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浓度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br w:type="textWrapping"/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（微克/立方米）</w:t>
            </w:r>
          </w:p>
        </w:tc>
        <w:tc>
          <w:tcPr>
            <w:tcW w:w="1710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PM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  <w:vertAlign w:val="subscript"/>
              </w:rPr>
              <w:t>2.5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浓度同比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变化率（%）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1453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黄山</w:t>
            </w:r>
          </w:p>
        </w:tc>
        <w:tc>
          <w:tcPr>
            <w:tcW w:w="1301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黄山区</w:t>
            </w:r>
          </w:p>
        </w:tc>
        <w:tc>
          <w:tcPr>
            <w:tcW w:w="1735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42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 xml:space="preserve">34.8 </w:t>
            </w:r>
          </w:p>
        </w:tc>
        <w:tc>
          <w:tcPr>
            <w:tcW w:w="1458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92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阜阳</w:t>
            </w:r>
          </w:p>
        </w:tc>
        <w:tc>
          <w:tcPr>
            <w:tcW w:w="1301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颍泉区</w:t>
            </w:r>
          </w:p>
        </w:tc>
        <w:tc>
          <w:tcPr>
            <w:tcW w:w="1735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710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 xml:space="preserve">-12.6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1453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黄山</w:t>
            </w:r>
          </w:p>
        </w:tc>
        <w:tc>
          <w:tcPr>
            <w:tcW w:w="1301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屯溪区</w:t>
            </w:r>
          </w:p>
        </w:tc>
        <w:tc>
          <w:tcPr>
            <w:tcW w:w="1735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42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 xml:space="preserve">36.0 </w:t>
            </w:r>
          </w:p>
        </w:tc>
        <w:tc>
          <w:tcPr>
            <w:tcW w:w="1458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1092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淮南</w:t>
            </w:r>
          </w:p>
        </w:tc>
        <w:tc>
          <w:tcPr>
            <w:tcW w:w="1301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潘集区</w:t>
            </w:r>
          </w:p>
        </w:tc>
        <w:tc>
          <w:tcPr>
            <w:tcW w:w="1735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710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 xml:space="preserve">-15.7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1453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黄山</w:t>
            </w:r>
          </w:p>
        </w:tc>
        <w:tc>
          <w:tcPr>
            <w:tcW w:w="1301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徽州区</w:t>
            </w:r>
          </w:p>
        </w:tc>
        <w:tc>
          <w:tcPr>
            <w:tcW w:w="1735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642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 xml:space="preserve">27.6 </w:t>
            </w:r>
          </w:p>
        </w:tc>
        <w:tc>
          <w:tcPr>
            <w:tcW w:w="1458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1092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阜阳</w:t>
            </w:r>
          </w:p>
        </w:tc>
        <w:tc>
          <w:tcPr>
            <w:tcW w:w="1301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颍东区</w:t>
            </w:r>
          </w:p>
        </w:tc>
        <w:tc>
          <w:tcPr>
            <w:tcW w:w="1735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710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 xml:space="preserve">-15.3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1453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芜湖</w:t>
            </w:r>
          </w:p>
        </w:tc>
        <w:tc>
          <w:tcPr>
            <w:tcW w:w="1301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湾沚区</w:t>
            </w:r>
          </w:p>
        </w:tc>
        <w:tc>
          <w:tcPr>
            <w:tcW w:w="1735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642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 xml:space="preserve">2.4 </w:t>
            </w:r>
          </w:p>
        </w:tc>
        <w:tc>
          <w:tcPr>
            <w:tcW w:w="1458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92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阜阳</w:t>
            </w:r>
          </w:p>
        </w:tc>
        <w:tc>
          <w:tcPr>
            <w:tcW w:w="1301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颍州区</w:t>
            </w:r>
          </w:p>
        </w:tc>
        <w:tc>
          <w:tcPr>
            <w:tcW w:w="1735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710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 xml:space="preserve">-17.6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1453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宣城</w:t>
            </w:r>
          </w:p>
        </w:tc>
        <w:tc>
          <w:tcPr>
            <w:tcW w:w="1301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宣州区</w:t>
            </w:r>
          </w:p>
        </w:tc>
        <w:tc>
          <w:tcPr>
            <w:tcW w:w="1735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642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 xml:space="preserve">-4.3 </w:t>
            </w:r>
          </w:p>
        </w:tc>
        <w:tc>
          <w:tcPr>
            <w:tcW w:w="1458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92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宿州</w:t>
            </w:r>
          </w:p>
        </w:tc>
        <w:tc>
          <w:tcPr>
            <w:tcW w:w="1301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埇桥区</w:t>
            </w:r>
          </w:p>
        </w:tc>
        <w:tc>
          <w:tcPr>
            <w:tcW w:w="1735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710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 xml:space="preserve">-15.6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1453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合肥</w:t>
            </w:r>
          </w:p>
        </w:tc>
        <w:tc>
          <w:tcPr>
            <w:tcW w:w="1301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蜀山区</w:t>
            </w:r>
          </w:p>
        </w:tc>
        <w:tc>
          <w:tcPr>
            <w:tcW w:w="1735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642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 xml:space="preserve">-6.0 </w:t>
            </w:r>
          </w:p>
        </w:tc>
        <w:tc>
          <w:tcPr>
            <w:tcW w:w="1458" w:type="dxa"/>
            <w:vMerge w:val="restart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92" w:type="dxa"/>
            <w:vMerge w:val="restart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马鞍山</w:t>
            </w:r>
          </w:p>
        </w:tc>
        <w:tc>
          <w:tcPr>
            <w:tcW w:w="1301" w:type="dxa"/>
            <w:vMerge w:val="restart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博望区</w:t>
            </w:r>
          </w:p>
        </w:tc>
        <w:tc>
          <w:tcPr>
            <w:tcW w:w="1735" w:type="dxa"/>
            <w:vMerge w:val="restart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710" w:type="dxa"/>
            <w:vMerge w:val="restart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 xml:space="preserve">4.8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1453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六安</w:t>
            </w:r>
          </w:p>
        </w:tc>
        <w:tc>
          <w:tcPr>
            <w:tcW w:w="1301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裕安区</w:t>
            </w:r>
          </w:p>
        </w:tc>
        <w:tc>
          <w:tcPr>
            <w:tcW w:w="1735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642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 xml:space="preserve">-21.7 </w:t>
            </w:r>
          </w:p>
        </w:tc>
        <w:tc>
          <w:tcPr>
            <w:tcW w:w="1458" w:type="dxa"/>
            <w:vMerge w:val="continue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vMerge w:val="continue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vMerge w:val="continue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 w:val="continue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 w:val="continue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1453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池州</w:t>
            </w:r>
          </w:p>
        </w:tc>
        <w:tc>
          <w:tcPr>
            <w:tcW w:w="1301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贵池区</w:t>
            </w:r>
          </w:p>
        </w:tc>
        <w:tc>
          <w:tcPr>
            <w:tcW w:w="1735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642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 xml:space="preserve">6.5 </w:t>
            </w:r>
          </w:p>
        </w:tc>
        <w:tc>
          <w:tcPr>
            <w:tcW w:w="1458" w:type="dxa"/>
            <w:vMerge w:val="restart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92" w:type="dxa"/>
            <w:vMerge w:val="restart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淮南</w:t>
            </w:r>
          </w:p>
        </w:tc>
        <w:tc>
          <w:tcPr>
            <w:tcW w:w="1301" w:type="dxa"/>
            <w:vMerge w:val="restart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八公山区</w:t>
            </w:r>
          </w:p>
        </w:tc>
        <w:tc>
          <w:tcPr>
            <w:tcW w:w="1735" w:type="dxa"/>
            <w:vMerge w:val="restart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710" w:type="dxa"/>
            <w:vMerge w:val="restart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 xml:space="preserve">-9.7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1453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合肥</w:t>
            </w:r>
          </w:p>
        </w:tc>
        <w:tc>
          <w:tcPr>
            <w:tcW w:w="1301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庐阳区</w:t>
            </w:r>
          </w:p>
        </w:tc>
        <w:tc>
          <w:tcPr>
            <w:tcW w:w="1735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642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 xml:space="preserve">-5.8 </w:t>
            </w:r>
          </w:p>
        </w:tc>
        <w:tc>
          <w:tcPr>
            <w:tcW w:w="1458" w:type="dxa"/>
            <w:vMerge w:val="continue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vMerge w:val="continue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vMerge w:val="continue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 w:val="continue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 w:val="continue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1453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合肥</w:t>
            </w:r>
          </w:p>
        </w:tc>
        <w:tc>
          <w:tcPr>
            <w:tcW w:w="1301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包河区</w:t>
            </w:r>
          </w:p>
        </w:tc>
        <w:tc>
          <w:tcPr>
            <w:tcW w:w="1735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42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 xml:space="preserve">-2.0 </w:t>
            </w:r>
          </w:p>
        </w:tc>
        <w:tc>
          <w:tcPr>
            <w:tcW w:w="1458" w:type="dxa"/>
            <w:vMerge w:val="restart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92" w:type="dxa"/>
            <w:vMerge w:val="restart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淮北</w:t>
            </w:r>
          </w:p>
        </w:tc>
        <w:tc>
          <w:tcPr>
            <w:tcW w:w="1301" w:type="dxa"/>
            <w:vMerge w:val="restart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杜集区</w:t>
            </w:r>
          </w:p>
        </w:tc>
        <w:tc>
          <w:tcPr>
            <w:tcW w:w="1735" w:type="dxa"/>
            <w:vMerge w:val="restart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710" w:type="dxa"/>
            <w:vMerge w:val="restart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 xml:space="preserve">-14.7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1453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芜湖</w:t>
            </w:r>
          </w:p>
        </w:tc>
        <w:tc>
          <w:tcPr>
            <w:tcW w:w="1301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繁昌区</w:t>
            </w:r>
          </w:p>
        </w:tc>
        <w:tc>
          <w:tcPr>
            <w:tcW w:w="1735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42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 xml:space="preserve">4.2 </w:t>
            </w:r>
          </w:p>
        </w:tc>
        <w:tc>
          <w:tcPr>
            <w:tcW w:w="1458" w:type="dxa"/>
            <w:vMerge w:val="continue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vMerge w:val="continue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vMerge w:val="continue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 w:val="continue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 w:val="continue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1453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铜陵</w:t>
            </w:r>
          </w:p>
        </w:tc>
        <w:tc>
          <w:tcPr>
            <w:tcW w:w="1301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郊区</w:t>
            </w:r>
          </w:p>
        </w:tc>
        <w:tc>
          <w:tcPr>
            <w:tcW w:w="1735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42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 xml:space="preserve">22.0 </w:t>
            </w:r>
          </w:p>
        </w:tc>
        <w:tc>
          <w:tcPr>
            <w:tcW w:w="1458" w:type="dxa"/>
            <w:vMerge w:val="restart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092" w:type="dxa"/>
            <w:vMerge w:val="restart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六安</w:t>
            </w:r>
          </w:p>
        </w:tc>
        <w:tc>
          <w:tcPr>
            <w:tcW w:w="1301" w:type="dxa"/>
            <w:vMerge w:val="restart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叶集区</w:t>
            </w:r>
          </w:p>
        </w:tc>
        <w:tc>
          <w:tcPr>
            <w:tcW w:w="1735" w:type="dxa"/>
            <w:vMerge w:val="restart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710" w:type="dxa"/>
            <w:vMerge w:val="restart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 xml:space="preserve">1.6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1453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铜陵</w:t>
            </w:r>
          </w:p>
        </w:tc>
        <w:tc>
          <w:tcPr>
            <w:tcW w:w="1301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铜官区</w:t>
            </w:r>
          </w:p>
        </w:tc>
        <w:tc>
          <w:tcPr>
            <w:tcW w:w="1735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42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 xml:space="preserve">0.0 </w:t>
            </w:r>
          </w:p>
        </w:tc>
        <w:tc>
          <w:tcPr>
            <w:tcW w:w="1458" w:type="dxa"/>
            <w:vMerge w:val="continue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vMerge w:val="continue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vMerge w:val="continue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 w:val="continue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 w:val="continue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1453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合肥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瑶海区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4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 xml:space="preserve">-3.8 </w:t>
            </w:r>
          </w:p>
        </w:tc>
        <w:tc>
          <w:tcPr>
            <w:tcW w:w="1458" w:type="dxa"/>
            <w:vMerge w:val="restart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92" w:type="dxa"/>
            <w:vMerge w:val="restart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淮北</w:t>
            </w:r>
          </w:p>
        </w:tc>
        <w:tc>
          <w:tcPr>
            <w:tcW w:w="1301" w:type="dxa"/>
            <w:vMerge w:val="restart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相山区</w:t>
            </w:r>
          </w:p>
        </w:tc>
        <w:tc>
          <w:tcPr>
            <w:tcW w:w="1735" w:type="dxa"/>
            <w:vMerge w:val="restart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710" w:type="dxa"/>
            <w:vMerge w:val="restart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 xml:space="preserve">-26.2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1453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安庆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宜秀区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4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 xml:space="preserve">22.0 </w:t>
            </w:r>
          </w:p>
        </w:tc>
        <w:tc>
          <w:tcPr>
            <w:tcW w:w="1458" w:type="dxa"/>
            <w:vMerge w:val="continue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vMerge w:val="continue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vMerge w:val="continue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 w:val="continue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 w:val="continue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spacing w:line="276" w:lineRule="auto"/>
        <w:jc w:val="left"/>
        <w:rPr>
          <w:rFonts w:ascii="Times New Roman" w:hAnsi="Times New Roman" w:eastAsia="黑体" w:cs="Times New Roman"/>
          <w:sz w:val="24"/>
          <w:szCs w:val="30"/>
        </w:rPr>
      </w:pPr>
      <w:r>
        <w:rPr>
          <w:rFonts w:ascii="Times New Roman" w:hAnsi="Times New Roman" w:eastAsia="黑体" w:cs="Times New Roman"/>
          <w:sz w:val="24"/>
          <w:szCs w:val="30"/>
        </w:rPr>
        <w:t>注：（1）市辖区空气质量排名采用PM</w:t>
      </w:r>
      <w:r>
        <w:rPr>
          <w:rFonts w:ascii="Times New Roman" w:hAnsi="Times New Roman" w:eastAsia="黑体" w:cs="Times New Roman"/>
          <w:sz w:val="24"/>
          <w:szCs w:val="30"/>
          <w:vertAlign w:val="subscript"/>
        </w:rPr>
        <w:t>2.5</w:t>
      </w:r>
      <w:r>
        <w:rPr>
          <w:rFonts w:ascii="Times New Roman" w:hAnsi="Times New Roman" w:eastAsia="黑体" w:cs="Times New Roman"/>
          <w:sz w:val="24"/>
          <w:szCs w:val="30"/>
        </w:rPr>
        <w:t>浓度大小来确定，PM</w:t>
      </w:r>
      <w:r>
        <w:rPr>
          <w:rFonts w:ascii="Times New Roman" w:hAnsi="Times New Roman" w:eastAsia="黑体" w:cs="Times New Roman"/>
          <w:sz w:val="24"/>
          <w:szCs w:val="30"/>
          <w:vertAlign w:val="subscript"/>
        </w:rPr>
        <w:t>2.5</w:t>
      </w:r>
      <w:r>
        <w:rPr>
          <w:rFonts w:ascii="Times New Roman" w:hAnsi="Times New Roman" w:eastAsia="黑体" w:cs="Times New Roman"/>
          <w:sz w:val="24"/>
          <w:szCs w:val="30"/>
        </w:rPr>
        <w:t>浓度越低排名越靠前，浓度相同的市辖区以并列计。</w:t>
      </w:r>
      <w:r>
        <w:rPr>
          <w:rFonts w:ascii="Times New Roman" w:hAnsi="Times New Roman" w:eastAsia="黑体" w:cs="Times New Roman"/>
          <w:sz w:val="24"/>
          <w:szCs w:val="24"/>
        </w:rPr>
        <w:t>（2）PM</w:t>
      </w:r>
      <w:r>
        <w:rPr>
          <w:rFonts w:ascii="Times New Roman" w:hAnsi="Times New Roman" w:eastAsia="黑体" w:cs="Times New Roman"/>
          <w:sz w:val="24"/>
          <w:szCs w:val="24"/>
          <w:vertAlign w:val="subscript"/>
        </w:rPr>
        <w:t>2.5</w:t>
      </w:r>
      <w:r>
        <w:rPr>
          <w:rFonts w:ascii="Times New Roman" w:hAnsi="Times New Roman" w:eastAsia="黑体" w:cs="Times New Roman"/>
          <w:sz w:val="24"/>
          <w:szCs w:val="24"/>
        </w:rPr>
        <w:t>浓度同比变化率指本年度评价时段内</w:t>
      </w:r>
      <w:r>
        <w:rPr>
          <w:rFonts w:ascii="Times New Roman" w:hAnsi="Times New Roman" w:eastAsia="黑体" w:cs="Times New Roman"/>
          <w:sz w:val="24"/>
          <w:szCs w:val="30"/>
        </w:rPr>
        <w:t>PM</w:t>
      </w:r>
      <w:r>
        <w:rPr>
          <w:rFonts w:ascii="Times New Roman" w:hAnsi="Times New Roman" w:eastAsia="黑体" w:cs="Times New Roman"/>
          <w:sz w:val="24"/>
          <w:szCs w:val="30"/>
          <w:vertAlign w:val="subscript"/>
        </w:rPr>
        <w:t>2.5</w:t>
      </w:r>
      <w:r>
        <w:rPr>
          <w:rFonts w:ascii="Times New Roman" w:hAnsi="Times New Roman" w:eastAsia="黑体" w:cs="Times New Roman"/>
          <w:sz w:val="24"/>
          <w:szCs w:val="30"/>
        </w:rPr>
        <w:t>平均浓度</w:t>
      </w:r>
      <w:r>
        <w:rPr>
          <w:rFonts w:ascii="Times New Roman" w:hAnsi="Times New Roman" w:eastAsia="黑体" w:cs="Times New Roman"/>
          <w:sz w:val="24"/>
          <w:szCs w:val="24"/>
        </w:rPr>
        <w:t>与上年同期变化幅度，变化率大于0代表空气质量恶化、小于0代表改善、等于0代表持平。</w:t>
      </w:r>
    </w:p>
    <w:p>
      <w:pPr>
        <w:jc w:val="right"/>
      </w:pPr>
      <w:bookmarkStart w:id="0" w:name="_GoBack"/>
      <w:bookmarkEnd w:id="0"/>
      <w:r>
        <w:rPr>
          <w:rFonts w:ascii="Times New Roman" w:hAnsi="Times New Roman" w:eastAsia="黑体" w:cs="Times New Roman"/>
          <w:sz w:val="24"/>
          <w:szCs w:val="30"/>
        </w:rPr>
        <w:t>安徽省生态环境厅</w:t>
      </w:r>
    </w:p>
    <w:sectPr>
      <w:pgSz w:w="16838" w:h="11906" w:orient="landscape"/>
      <w:pgMar w:top="420" w:right="1800" w:bottom="363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9E354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MsoNormalTable"/>
    <w:basedOn w:val="3"/>
    <w:qFormat/>
    <w:uiPriority w:val="0"/>
    <w:tblPr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杨阳</cp:lastModifiedBy>
  <dcterms:modified xsi:type="dcterms:W3CDTF">2021-03-26T02:25:48Z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