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2"/>
          <w:szCs w:val="32"/>
        </w:rPr>
      </w:pPr>
      <w:r>
        <w:rPr>
          <w:rFonts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2019年</w:t>
      </w:r>
      <w:r>
        <w:rPr>
          <w:rFonts w:hint="eastAsia" w:ascii="Times New Roman" w:hAnsi="Times New Roman" w:eastAsia="黑体" w:cs="Times New Roman"/>
          <w:sz w:val="30"/>
          <w:szCs w:val="30"/>
        </w:rPr>
        <w:t>1</w:t>
      </w:r>
      <w:r>
        <w:rPr>
          <w:rFonts w:hint="eastAsia" w:ascii="Times New Roman" w:hAnsi="Times New Roman" w:eastAsia="黑体" w:cs="Times New Roman"/>
          <w:sz w:val="30"/>
          <w:szCs w:val="30"/>
          <w:lang w:val="en-US" w:eastAsia="zh-CN"/>
        </w:rPr>
        <w:t>-</w:t>
      </w:r>
      <w:bookmarkStart w:id="0" w:name="_GoBack"/>
      <w:bookmarkEnd w:id="0"/>
      <w:r>
        <w:rPr>
          <w:rFonts w:ascii="Times New Roman" w:hAnsi="Times New Roman" w:eastAsia="黑体" w:cs="Times New Roman"/>
          <w:sz w:val="30"/>
          <w:szCs w:val="30"/>
        </w:rPr>
        <w:t>9月）</w:t>
      </w:r>
    </w:p>
    <w:p>
      <w:pPr>
        <w:spacing w:line="320" w:lineRule="exact"/>
        <w:jc w:val="right"/>
        <w:rPr>
          <w:rFonts w:ascii="Times New Roman" w:hAnsi="Times New Roman" w:eastAsia="黑体" w:cs="Times New Roman"/>
          <w:sz w:val="18"/>
          <w:szCs w:val="32"/>
        </w:rPr>
      </w:pPr>
      <w:r>
        <w:rPr>
          <w:rFonts w:hint="eastAsia" w:ascii="Times New Roman" w:hAnsi="Times New Roman" w:eastAsia="黑体" w:cs="Times New Roman"/>
          <w:sz w:val="18"/>
          <w:szCs w:val="32"/>
        </w:rPr>
        <w:t>PM</w:t>
      </w:r>
      <w:r>
        <w:rPr>
          <w:rFonts w:hint="eastAsia" w:ascii="Times New Roman" w:hAnsi="Times New Roman" w:eastAsia="黑体" w:cs="Times New Roman"/>
          <w:sz w:val="18"/>
          <w:szCs w:val="32"/>
          <w:vertAlign w:val="subscript"/>
        </w:rPr>
        <w:t>2.5</w:t>
      </w:r>
      <w:r>
        <w:rPr>
          <w:rFonts w:hint="eastAsia" w:ascii="Times New Roman" w:hAnsi="Times New Roman" w:eastAsia="黑体" w:cs="Times New Roman"/>
          <w:sz w:val="18"/>
          <w:szCs w:val="32"/>
        </w:rPr>
        <w:t>浓度单位：微克/立方米</w:t>
      </w:r>
    </w:p>
    <w:tbl>
      <w:tblPr>
        <w:tblStyle w:val="6"/>
        <w:tblW w:w="90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598"/>
        <w:gridCol w:w="1458"/>
        <w:gridCol w:w="1885"/>
        <w:gridCol w:w="1192"/>
        <w:gridCol w:w="17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22"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排名</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城市名称</w:t>
            </w:r>
          </w:p>
        </w:tc>
        <w:tc>
          <w:tcPr>
            <w:tcW w:w="1458" w:type="dxa"/>
            <w:vAlign w:val="center"/>
          </w:tcPr>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空气质量</w:t>
            </w:r>
          </w:p>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综合指数</w:t>
            </w:r>
          </w:p>
        </w:tc>
        <w:tc>
          <w:tcPr>
            <w:tcW w:w="1885" w:type="dxa"/>
            <w:vAlign w:val="center"/>
          </w:tcPr>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综合指数同比变化率（%）</w:t>
            </w:r>
          </w:p>
        </w:tc>
        <w:tc>
          <w:tcPr>
            <w:tcW w:w="1192" w:type="dxa"/>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791" w:type="dxa"/>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优良天数比例(%)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黄山</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2.92</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19.2</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23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94.5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宣城</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3.87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40</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六安</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4.06</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39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安庆</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4.26</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2.7</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池州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4.34</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3.3</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宿州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4.53</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-13.4</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亳州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4.54</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-6.6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48</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58.5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阜阳</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4.58</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6.3</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57.9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合肥</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4.60</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芜湖</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4.61</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-3.6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马鞍山</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4.62</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-3.1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滁州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47</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铜陵</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4.70</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0.4</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47</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122" w:type="dxa"/>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1598" w:type="dxa"/>
            <w:shd w:val="clear" w:color="auto" w:fill="auto"/>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蚌埠</w:t>
            </w:r>
          </w:p>
        </w:tc>
        <w:tc>
          <w:tcPr>
            <w:tcW w:w="1458" w:type="dxa"/>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4.74</w:t>
            </w:r>
          </w:p>
        </w:tc>
        <w:tc>
          <w:tcPr>
            <w:tcW w:w="1885" w:type="dxa"/>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48</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淮北</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4.90</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50</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淮南</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4.90</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50</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2720"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全省平均</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4.43</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-0.9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71.2</w:t>
            </w:r>
          </w:p>
        </w:tc>
      </w:tr>
    </w:tbl>
    <w:p>
      <w:pPr>
        <w:spacing w:line="440" w:lineRule="exact"/>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。（4）2</w:t>
      </w:r>
      <w:r>
        <w:rPr>
          <w:rFonts w:ascii="Times New Roman" w:hAnsi="Times New Roman" w:eastAsia="黑体" w:cs="Times New Roman"/>
          <w:sz w:val="24"/>
          <w:szCs w:val="24"/>
        </w:rPr>
        <w:t>019</w:t>
      </w:r>
      <w:r>
        <w:rPr>
          <w:rFonts w:hint="eastAsia" w:ascii="Times New Roman" w:hAnsi="Times New Roman" w:eastAsia="黑体" w:cs="Times New Roman"/>
          <w:sz w:val="24"/>
          <w:szCs w:val="24"/>
        </w:rPr>
        <w:t>年环境空气中颗粒物及气体污染物监测的浓度和2</w:t>
      </w:r>
      <w:r>
        <w:rPr>
          <w:rFonts w:ascii="Times New Roman" w:hAnsi="Times New Roman" w:eastAsia="黑体" w:cs="Times New Roman"/>
          <w:sz w:val="24"/>
          <w:szCs w:val="24"/>
        </w:rPr>
        <w:t>018</w:t>
      </w:r>
      <w:r>
        <w:rPr>
          <w:rFonts w:hint="eastAsia" w:ascii="Times New Roman" w:hAnsi="Times New Roman" w:eastAsia="黑体" w:cs="Times New Roman"/>
          <w:sz w:val="24"/>
          <w:szCs w:val="24"/>
        </w:rPr>
        <w:t>年同比数据均为实际状态及参考状态下监测结果。</w:t>
      </w:r>
    </w:p>
    <w:p>
      <w:pPr>
        <w:spacing w:line="440" w:lineRule="exact"/>
        <w:rPr>
          <w:rFonts w:ascii="Times New Roman" w:hAnsi="Times New Roman" w:eastAsia="黑体" w:cs="Times New Roman"/>
          <w:sz w:val="24"/>
          <w:szCs w:val="24"/>
        </w:rPr>
      </w:pPr>
    </w:p>
    <w:p>
      <w:pPr>
        <w:jc w:val="right"/>
        <w:rPr>
          <w:rFonts w:ascii="Times New Roman" w:hAnsi="Times New Roman" w:eastAsia="黑体" w:cs="Times New Roman"/>
          <w:sz w:val="24"/>
          <w:szCs w:val="24"/>
        </w:rPr>
      </w:pPr>
      <w:r>
        <w:rPr>
          <w:rFonts w:ascii="Times New Roman" w:hAnsi="Times New Roman" w:eastAsia="黑体" w:cs="Times New Roman"/>
          <w:sz w:val="24"/>
          <w:szCs w:val="24"/>
        </w:rPr>
        <w:t>安徽省</w:t>
      </w:r>
      <w:r>
        <w:rPr>
          <w:rFonts w:hint="eastAsia" w:ascii="Times New Roman" w:hAnsi="Times New Roman" w:eastAsia="黑体" w:cs="Times New Roman"/>
          <w:sz w:val="24"/>
          <w:szCs w:val="24"/>
        </w:rPr>
        <w:t>生态环境</w:t>
      </w:r>
      <w:r>
        <w:rPr>
          <w:rFonts w:ascii="Times New Roman" w:hAnsi="Times New Roman" w:eastAsia="黑体" w:cs="Times New Roman"/>
          <w:sz w:val="24"/>
          <w:szCs w:val="24"/>
        </w:rPr>
        <w:t>厅</w:t>
      </w:r>
    </w:p>
    <w:sectPr>
      <w:pgSz w:w="11906" w:h="16838"/>
      <w:pgMar w:top="1440" w:right="1800" w:bottom="1276"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43"/>
    <w:rsid w:val="00002642"/>
    <w:rsid w:val="00011827"/>
    <w:rsid w:val="00020E4A"/>
    <w:rsid w:val="0004428F"/>
    <w:rsid w:val="00051D44"/>
    <w:rsid w:val="00082283"/>
    <w:rsid w:val="000A0D78"/>
    <w:rsid w:val="000B0FAC"/>
    <w:rsid w:val="000B51F4"/>
    <w:rsid w:val="000C3D63"/>
    <w:rsid w:val="000D192D"/>
    <w:rsid w:val="000D1F7F"/>
    <w:rsid w:val="000D4096"/>
    <w:rsid w:val="001056FF"/>
    <w:rsid w:val="00110C1C"/>
    <w:rsid w:val="00123E4F"/>
    <w:rsid w:val="001330EA"/>
    <w:rsid w:val="00146F8A"/>
    <w:rsid w:val="001563D5"/>
    <w:rsid w:val="00162ACC"/>
    <w:rsid w:val="00167D13"/>
    <w:rsid w:val="001733E0"/>
    <w:rsid w:val="00187376"/>
    <w:rsid w:val="00196E50"/>
    <w:rsid w:val="001B4DA1"/>
    <w:rsid w:val="001C4FCF"/>
    <w:rsid w:val="001C6612"/>
    <w:rsid w:val="001E2F36"/>
    <w:rsid w:val="001F3E0E"/>
    <w:rsid w:val="0020379C"/>
    <w:rsid w:val="00204153"/>
    <w:rsid w:val="002060DA"/>
    <w:rsid w:val="0021111E"/>
    <w:rsid w:val="00212FB2"/>
    <w:rsid w:val="0021772B"/>
    <w:rsid w:val="00223A1B"/>
    <w:rsid w:val="002255BD"/>
    <w:rsid w:val="002547AD"/>
    <w:rsid w:val="00254C1A"/>
    <w:rsid w:val="0027073E"/>
    <w:rsid w:val="00276EAF"/>
    <w:rsid w:val="00296348"/>
    <w:rsid w:val="002B1273"/>
    <w:rsid w:val="002B3AFA"/>
    <w:rsid w:val="002C176C"/>
    <w:rsid w:val="002E7A21"/>
    <w:rsid w:val="002E7C69"/>
    <w:rsid w:val="003005B7"/>
    <w:rsid w:val="00344713"/>
    <w:rsid w:val="00345ACA"/>
    <w:rsid w:val="00346114"/>
    <w:rsid w:val="00351EAA"/>
    <w:rsid w:val="0035533E"/>
    <w:rsid w:val="0038453D"/>
    <w:rsid w:val="003876CF"/>
    <w:rsid w:val="0039528D"/>
    <w:rsid w:val="003A1495"/>
    <w:rsid w:val="003B0064"/>
    <w:rsid w:val="003B6847"/>
    <w:rsid w:val="003C2BF1"/>
    <w:rsid w:val="003C6EBB"/>
    <w:rsid w:val="003F694B"/>
    <w:rsid w:val="004016F0"/>
    <w:rsid w:val="004061BD"/>
    <w:rsid w:val="00406556"/>
    <w:rsid w:val="0043615D"/>
    <w:rsid w:val="0043616E"/>
    <w:rsid w:val="004468B8"/>
    <w:rsid w:val="0047371E"/>
    <w:rsid w:val="00483521"/>
    <w:rsid w:val="0048745A"/>
    <w:rsid w:val="00492580"/>
    <w:rsid w:val="00493BE9"/>
    <w:rsid w:val="004A3493"/>
    <w:rsid w:val="004B6808"/>
    <w:rsid w:val="004C315F"/>
    <w:rsid w:val="004F5F91"/>
    <w:rsid w:val="00501DF8"/>
    <w:rsid w:val="00517D1E"/>
    <w:rsid w:val="0052576C"/>
    <w:rsid w:val="00541CC9"/>
    <w:rsid w:val="0054352A"/>
    <w:rsid w:val="00547762"/>
    <w:rsid w:val="00557D6B"/>
    <w:rsid w:val="0056247F"/>
    <w:rsid w:val="0056782E"/>
    <w:rsid w:val="00571818"/>
    <w:rsid w:val="005834B6"/>
    <w:rsid w:val="0059138E"/>
    <w:rsid w:val="00595586"/>
    <w:rsid w:val="005B0580"/>
    <w:rsid w:val="005D059F"/>
    <w:rsid w:val="005F1981"/>
    <w:rsid w:val="00600D62"/>
    <w:rsid w:val="006328C6"/>
    <w:rsid w:val="00640A6D"/>
    <w:rsid w:val="006419FA"/>
    <w:rsid w:val="0065710B"/>
    <w:rsid w:val="006621FE"/>
    <w:rsid w:val="0069542D"/>
    <w:rsid w:val="006A0003"/>
    <w:rsid w:val="006A39B4"/>
    <w:rsid w:val="006B4AF2"/>
    <w:rsid w:val="006C7AFD"/>
    <w:rsid w:val="006D4DEE"/>
    <w:rsid w:val="006E614F"/>
    <w:rsid w:val="006E787F"/>
    <w:rsid w:val="007144FF"/>
    <w:rsid w:val="00714C88"/>
    <w:rsid w:val="00721E34"/>
    <w:rsid w:val="00753E4A"/>
    <w:rsid w:val="00764E1D"/>
    <w:rsid w:val="00780694"/>
    <w:rsid w:val="00783BA2"/>
    <w:rsid w:val="00791908"/>
    <w:rsid w:val="0079224D"/>
    <w:rsid w:val="007A2141"/>
    <w:rsid w:val="007D4B9B"/>
    <w:rsid w:val="007D5235"/>
    <w:rsid w:val="007E7C61"/>
    <w:rsid w:val="00805F71"/>
    <w:rsid w:val="00811E37"/>
    <w:rsid w:val="00841095"/>
    <w:rsid w:val="008538F8"/>
    <w:rsid w:val="008903D3"/>
    <w:rsid w:val="00890E08"/>
    <w:rsid w:val="00892369"/>
    <w:rsid w:val="00896367"/>
    <w:rsid w:val="00897AB0"/>
    <w:rsid w:val="008A750A"/>
    <w:rsid w:val="008B3D88"/>
    <w:rsid w:val="008B5DA3"/>
    <w:rsid w:val="008B767B"/>
    <w:rsid w:val="008C5F2E"/>
    <w:rsid w:val="008E0879"/>
    <w:rsid w:val="008F0AFA"/>
    <w:rsid w:val="008F1583"/>
    <w:rsid w:val="008F2F72"/>
    <w:rsid w:val="00906A43"/>
    <w:rsid w:val="00925B11"/>
    <w:rsid w:val="00944527"/>
    <w:rsid w:val="00945E87"/>
    <w:rsid w:val="00946CD0"/>
    <w:rsid w:val="009561D6"/>
    <w:rsid w:val="009621BB"/>
    <w:rsid w:val="00967406"/>
    <w:rsid w:val="00977DAB"/>
    <w:rsid w:val="009844B7"/>
    <w:rsid w:val="009948F5"/>
    <w:rsid w:val="009A0B77"/>
    <w:rsid w:val="009D051E"/>
    <w:rsid w:val="009E195E"/>
    <w:rsid w:val="009E6E8A"/>
    <w:rsid w:val="009F6A6B"/>
    <w:rsid w:val="00A011C6"/>
    <w:rsid w:val="00A048AF"/>
    <w:rsid w:val="00A13E04"/>
    <w:rsid w:val="00A2131E"/>
    <w:rsid w:val="00A21AFA"/>
    <w:rsid w:val="00A345C5"/>
    <w:rsid w:val="00A50219"/>
    <w:rsid w:val="00A5234E"/>
    <w:rsid w:val="00A61AC7"/>
    <w:rsid w:val="00A80708"/>
    <w:rsid w:val="00A9165B"/>
    <w:rsid w:val="00AB00F8"/>
    <w:rsid w:val="00AB70D4"/>
    <w:rsid w:val="00AD75BE"/>
    <w:rsid w:val="00AF61A6"/>
    <w:rsid w:val="00B24ED0"/>
    <w:rsid w:val="00B4617E"/>
    <w:rsid w:val="00B550B1"/>
    <w:rsid w:val="00B554A2"/>
    <w:rsid w:val="00B65309"/>
    <w:rsid w:val="00B7771D"/>
    <w:rsid w:val="00B82F20"/>
    <w:rsid w:val="00B84075"/>
    <w:rsid w:val="00B94218"/>
    <w:rsid w:val="00BC5B6E"/>
    <w:rsid w:val="00BC6BA2"/>
    <w:rsid w:val="00BD7022"/>
    <w:rsid w:val="00BF24FC"/>
    <w:rsid w:val="00C01B80"/>
    <w:rsid w:val="00C034DE"/>
    <w:rsid w:val="00C2121E"/>
    <w:rsid w:val="00C36795"/>
    <w:rsid w:val="00C45589"/>
    <w:rsid w:val="00C51F0F"/>
    <w:rsid w:val="00C55358"/>
    <w:rsid w:val="00C569E3"/>
    <w:rsid w:val="00C970E0"/>
    <w:rsid w:val="00CA348E"/>
    <w:rsid w:val="00CB0D62"/>
    <w:rsid w:val="00CB3F83"/>
    <w:rsid w:val="00CC1C28"/>
    <w:rsid w:val="00CC2A28"/>
    <w:rsid w:val="00CD75E6"/>
    <w:rsid w:val="00CE0411"/>
    <w:rsid w:val="00D020C4"/>
    <w:rsid w:val="00D115F4"/>
    <w:rsid w:val="00D1711F"/>
    <w:rsid w:val="00D24601"/>
    <w:rsid w:val="00D32952"/>
    <w:rsid w:val="00D34386"/>
    <w:rsid w:val="00D5233F"/>
    <w:rsid w:val="00D663F5"/>
    <w:rsid w:val="00D716DE"/>
    <w:rsid w:val="00D8795C"/>
    <w:rsid w:val="00D92D52"/>
    <w:rsid w:val="00D95DA9"/>
    <w:rsid w:val="00DB251C"/>
    <w:rsid w:val="00DB702F"/>
    <w:rsid w:val="00DC27CE"/>
    <w:rsid w:val="00DE2529"/>
    <w:rsid w:val="00DF0ADE"/>
    <w:rsid w:val="00DF2958"/>
    <w:rsid w:val="00DF3673"/>
    <w:rsid w:val="00E0686C"/>
    <w:rsid w:val="00E1568F"/>
    <w:rsid w:val="00E25E09"/>
    <w:rsid w:val="00E52A7C"/>
    <w:rsid w:val="00E66AFE"/>
    <w:rsid w:val="00E726D8"/>
    <w:rsid w:val="00E9400A"/>
    <w:rsid w:val="00EB33E4"/>
    <w:rsid w:val="00EC7E77"/>
    <w:rsid w:val="00ED0D52"/>
    <w:rsid w:val="00EE33BB"/>
    <w:rsid w:val="00EE4D23"/>
    <w:rsid w:val="00EE5232"/>
    <w:rsid w:val="00F12266"/>
    <w:rsid w:val="00F17449"/>
    <w:rsid w:val="00F45961"/>
    <w:rsid w:val="00FA16E4"/>
    <w:rsid w:val="00FB125C"/>
    <w:rsid w:val="774930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paragraph" w:customStyle="1" w:styleId="9">
    <w:name w:val="HTML Bottom of Form"/>
    <w:basedOn w:val="1"/>
    <w:next w:val="1"/>
    <w:link w:val="1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0">
    <w:name w:val="z-窗体底端 字符"/>
    <w:basedOn w:val="5"/>
    <w:link w:val="9"/>
    <w:uiPriority w:val="99"/>
    <w:rPr>
      <w:rFonts w:ascii="Arial" w:hAnsi="Arial" w:eastAsia="宋体" w:cs="Arial"/>
      <w:vanish/>
      <w:kern w:val="0"/>
      <w:sz w:val="16"/>
      <w:szCs w:val="16"/>
    </w:rPr>
  </w:style>
  <w:style w:type="character" w:customStyle="1" w:styleId="11">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123</Words>
  <Characters>704</Characters>
  <Lines>5</Lines>
  <Paragraphs>1</Paragraphs>
  <TotalTime>0</TotalTime>
  <ScaleCrop>false</ScaleCrop>
  <LinksUpToDate>false</LinksUpToDate>
  <CharactersWithSpaces>826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2017-02-09T06:54:00Z</dcterms:created>
  <dc:creator>Microsoft</dc:creator>
  <cp:lastModifiedBy>杨阳</cp:lastModifiedBy>
  <cp:lastPrinted>2019-07-18T08:06:00Z</cp:lastPrinted>
  <dcterms:modified xsi:type="dcterms:W3CDTF">2020-01-16T02:35:41Z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